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57060">
        <w:rPr>
          <w:rFonts w:ascii="宋体" w:eastAsia="宋体" w:hAnsi="宋体" w:cs="宋体" w:hint="eastAsia"/>
          <w:b/>
          <w:bCs/>
          <w:color w:val="F70909"/>
          <w:kern w:val="0"/>
          <w:sz w:val="48"/>
        </w:rPr>
        <w:t>南 京 工 业 大 学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宋体" w:eastAsia="宋体" w:hAnsi="宋体" w:cs="宋体" w:hint="eastAsia"/>
          <w:b/>
          <w:bCs/>
          <w:color w:val="F70909"/>
          <w:kern w:val="0"/>
          <w:sz w:val="36"/>
        </w:rPr>
        <w:t>（资产与实验室管理处</w:t>
      </w:r>
      <w:r w:rsidRPr="00057060">
        <w:rPr>
          <w:rFonts w:ascii="仿宋_GB2312" w:eastAsia="仿宋_GB2312" w:hAnsi="微软雅黑" w:cs="宋体" w:hint="eastAsia"/>
          <w:color w:val="F70909"/>
          <w:kern w:val="0"/>
          <w:sz w:val="36"/>
          <w:szCs w:val="36"/>
        </w:rPr>
        <w:t> </w:t>
      </w:r>
      <w:r w:rsidRPr="00057060">
        <w:rPr>
          <w:rFonts w:ascii="仿宋_GB2312" w:eastAsia="仿宋_GB2312" w:hAnsi="微软雅黑" w:cs="宋体" w:hint="eastAsia"/>
          <w:b/>
          <w:bCs/>
          <w:color w:val="F70909"/>
          <w:kern w:val="0"/>
          <w:sz w:val="36"/>
        </w:rPr>
        <w:t>）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南工资［2004］19号</w:t>
      </w:r>
    </w:p>
    <w:p w:rsidR="00057060" w:rsidRPr="00057060" w:rsidRDefault="00057060" w:rsidP="0005706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57060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南京工业大学物资库房安全管理规定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、库房保管员必须爱岗敬业，认真负责，对所管的库存物资负有全部责任，应认真贯彻“安全第一，预防为主，防治结合”的方针，经常进行安全检查，堵塞漏洞，发现安全隐患及时向科、处领导报告；消防器材要经常检查，保持完好，并能正确使用消防器材，确保安全。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2、提高警惕，切实做好四防：防火、防盗、防水、防事故。外人未经许可，不准入内。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2、提高警惕，切实做好四防：防火、防盗、防水、防事故。外人未经许可，不准入内。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3、严禁引入火种，库房（库区）内严禁吸烟，对易燃、易爆物品，应按规定存放。各种包装材料（木箱、纸箱、填料、纸屑等）及时处理，保持库内整洁。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4、如无需要，库房均应全天切断电源（确保安全的除外）；下班后关闭门窗、水阀、电源，库门上锁。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5、危险品仓库属南京市消防大队重点监管库房，应按省市消防部门的规定严格执行。除上述要求以外，在高温季节特规定如下：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（1）暑假值班时间为全天24小时；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（2）准时上下班，做好交接记录，不得擅离职守；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（3）早班首先开动抽风机，排除库内易燃气体，并关闭气窗，晚上8时后打开气窗通风；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lastRenderedPageBreak/>
        <w:t>（4）注意每日天气预报，每天的12-13时、16-17时测量库房温度，并做好记录。如温度超过30℃，适时开启喷水降温设施，要注意观察，确保安全；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（5）值班中发现不安全情况应及时向学校值班室、保卫处报告。如发生重大事故，立即拨打报警电话：火警台119、盗警台110。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5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南京工业大学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二○○四年十二月三十日</w:t>
      </w:r>
    </w:p>
    <w:p w:rsidR="00057060" w:rsidRPr="00057060" w:rsidRDefault="00057060" w:rsidP="0005706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5706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</w:p>
    <w:p w:rsidR="0030382F" w:rsidRDefault="0030382F"/>
    <w:sectPr w:rsidR="0030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2F" w:rsidRDefault="0030382F" w:rsidP="00057060">
      <w:r>
        <w:separator/>
      </w:r>
    </w:p>
  </w:endnote>
  <w:endnote w:type="continuationSeparator" w:id="1">
    <w:p w:rsidR="0030382F" w:rsidRDefault="0030382F" w:rsidP="0005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2F" w:rsidRDefault="0030382F" w:rsidP="00057060">
      <w:r>
        <w:separator/>
      </w:r>
    </w:p>
  </w:footnote>
  <w:footnote w:type="continuationSeparator" w:id="1">
    <w:p w:rsidR="0030382F" w:rsidRDefault="0030382F" w:rsidP="0005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060"/>
    <w:rsid w:val="00057060"/>
    <w:rsid w:val="0030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060"/>
    <w:rPr>
      <w:sz w:val="18"/>
      <w:szCs w:val="18"/>
    </w:rPr>
  </w:style>
  <w:style w:type="character" w:styleId="a5">
    <w:name w:val="Strong"/>
    <w:basedOn w:val="a0"/>
    <w:uiPriority w:val="22"/>
    <w:qFormat/>
    <w:rsid w:val="00057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2016-05-06T06:27:00Z</dcterms:created>
  <dcterms:modified xsi:type="dcterms:W3CDTF">2016-05-06T06:27:00Z</dcterms:modified>
</cp:coreProperties>
</file>